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20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502"/>
      </w:tblGrid>
      <w:tr w:rsidR="0016693B" w:rsidTr="0016693B">
        <w:tc>
          <w:tcPr>
            <w:tcW w:w="4503" w:type="dxa"/>
            <w:hideMark/>
          </w:tcPr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6E5E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BE226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6E5E61">
              <w:rPr>
                <w:rFonts w:ascii="Times New Roman" w:hAnsi="Times New Roman" w:cs="Times New Roman"/>
                <w:sz w:val="24"/>
                <w:szCs w:val="24"/>
              </w:rPr>
              <w:t>С.А.Шихова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«___» ___________ 2022 г.</w:t>
            </w:r>
          </w:p>
        </w:tc>
        <w:tc>
          <w:tcPr>
            <w:tcW w:w="4502" w:type="dxa"/>
            <w:hideMark/>
          </w:tcPr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Директор М</w:t>
            </w:r>
            <w:r w:rsidR="006E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6E5E61">
              <w:rPr>
                <w:rFonts w:ascii="Times New Roman" w:hAnsi="Times New Roman" w:cs="Times New Roman"/>
                <w:sz w:val="24"/>
                <w:szCs w:val="24"/>
              </w:rPr>
              <w:t xml:space="preserve">ООШ д. Кинерь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E61">
              <w:rPr>
                <w:rFonts w:ascii="Times New Roman" w:hAnsi="Times New Roman" w:cs="Times New Roman"/>
                <w:sz w:val="24"/>
                <w:szCs w:val="24"/>
              </w:rPr>
              <w:t>И.А.Лисакова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«_____»_________2022 г.</w:t>
            </w:r>
          </w:p>
        </w:tc>
      </w:tr>
    </w:tbl>
    <w:p w:rsidR="0016693B" w:rsidRPr="00BE2263" w:rsidRDefault="0016693B" w:rsidP="0016693B">
      <w:pPr>
        <w:tabs>
          <w:tab w:val="left" w:pos="800"/>
          <w:tab w:val="left" w:pos="340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6693B" w:rsidRDefault="0016693B" w:rsidP="0016693B">
      <w:pPr>
        <w:tabs>
          <w:tab w:val="left" w:pos="800"/>
          <w:tab w:val="left" w:pos="3400"/>
        </w:tabs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ВНЕУРОЧНОЙ ДЕЯТЕЛЬНОСТИ</w:t>
      </w: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33671">
        <w:rPr>
          <w:rFonts w:ascii="Times New Roman" w:hAnsi="Times New Roman" w:cs="Times New Roman"/>
          <w:b/>
          <w:sz w:val="24"/>
          <w:szCs w:val="24"/>
        </w:rPr>
        <w:t xml:space="preserve"> - 4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6693B" w:rsidRDefault="0016693B" w:rsidP="00166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/>
          <w:sz w:val="28"/>
          <w:szCs w:val="28"/>
        </w:rPr>
      </w:pPr>
    </w:p>
    <w:p w:rsidR="0016693B" w:rsidRDefault="0016693B" w:rsidP="00BE2263">
      <w:pPr>
        <w:rPr>
          <w:rFonts w:ascii="Times New Roman" w:hAnsi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93B" w:rsidRDefault="0016693B" w:rsidP="00BE22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Составител</w:t>
      </w:r>
      <w:r w:rsidR="006E5E6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E5E61">
        <w:rPr>
          <w:rFonts w:ascii="Times New Roman" w:hAnsi="Times New Roman" w:cs="Times New Roman"/>
          <w:sz w:val="28"/>
          <w:szCs w:val="28"/>
        </w:rPr>
        <w:t>учитель истории Лисакова И.А.</w:t>
      </w:r>
    </w:p>
    <w:p w:rsid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68AD" w:rsidRDefault="00C268AD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E61" w:rsidRDefault="006E5E61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E61" w:rsidRDefault="006E5E61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E61" w:rsidRDefault="006E5E61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E61" w:rsidRDefault="006E5E61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263" w:rsidRP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693B" w:rsidRPr="00BE2263" w:rsidRDefault="0016693B" w:rsidP="00270B64">
      <w:pPr>
        <w:tabs>
          <w:tab w:val="left" w:pos="44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2263">
        <w:rPr>
          <w:rFonts w:ascii="Times New Roman" w:hAnsi="Times New Roman" w:cs="Times New Roman"/>
          <w:sz w:val="24"/>
          <w:szCs w:val="24"/>
        </w:rPr>
        <w:t>2022-2023 учебный год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33671" w:rsidRPr="00DF5DF4" w:rsidRDefault="00C268AD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33671" w:rsidRPr="00DF5DF4">
        <w:rPr>
          <w:rFonts w:ascii="Times New Roman" w:hAnsi="Times New Roman" w:cs="Times New Roman"/>
          <w:sz w:val="24"/>
          <w:szCs w:val="24"/>
        </w:rPr>
        <w:t xml:space="preserve">«Функциональная грамотность» учитывает возрастные, общеучебные и психологические особенности младшего школьника.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грамотность» предназначена для реализации в </w:t>
      </w:r>
      <w:r w:rsidR="006E5E61">
        <w:rPr>
          <w:rFonts w:ascii="Times New Roman" w:hAnsi="Times New Roman" w:cs="Times New Roman"/>
          <w:sz w:val="24"/>
          <w:szCs w:val="24"/>
        </w:rPr>
        <w:t>1</w:t>
      </w:r>
      <w:r w:rsidRPr="00DF5DF4">
        <w:rPr>
          <w:rFonts w:ascii="Times New Roman" w:hAnsi="Times New Roman" w:cs="Times New Roman"/>
          <w:sz w:val="24"/>
          <w:szCs w:val="24"/>
        </w:rPr>
        <w:t xml:space="preserve"> классе начальной школы и рассчитана на 34 часа (при 1 часе в неделю).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треть</w:t>
      </w:r>
      <w:r w:rsidR="00E731FC">
        <w:rPr>
          <w:rFonts w:ascii="Times New Roman" w:hAnsi="Times New Roman" w:cs="Times New Roman"/>
          <w:sz w:val="24"/>
          <w:szCs w:val="24"/>
        </w:rPr>
        <w:t>е</w:t>
      </w:r>
      <w:r w:rsidRPr="00DF5DF4">
        <w:rPr>
          <w:rFonts w:ascii="Times New Roman" w:hAnsi="Times New Roman" w:cs="Times New Roman"/>
          <w:sz w:val="24"/>
          <w:szCs w:val="24"/>
        </w:rPr>
        <w:t>классников для занятий используются сюжеты художественных и научно-познавательных текстов.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F5DF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ОБЩАЯ ХАРАКТЕРИСТИКА КУРСА «ФУНКЦИОНАЛЬНАЯ ГРАМОтность»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ab/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Изучение данного курса начинается в начальной школе, где идёт интенсивное обучение различным видам речевой деятельности- письму и чтению, говорению и слушанию, работе с текстом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Известны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недостатки в обучении младших школьников (по результатам ВПР в 4 классе, результатов участия российских школьников в международных исследованиях PIRLS, TIMS):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недостаточно владеют смысловым чтением;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справляются с задачами на интерпретацию информации;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затрудняются в решении задач, требующих анализа и обобщения;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умеют высказывать предположения, строить доказательства.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Поэтому авторы программы предлагают начинать формирование навыков функциональной грамотности именно в начальных классах.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br w:type="page"/>
      </w:r>
    </w:p>
    <w:p w:rsidR="00033671" w:rsidRPr="00DF5DF4" w:rsidRDefault="00033671" w:rsidP="00033671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lastRenderedPageBreak/>
        <w:t>ЦЕЛИ ИЗУЧЕНИЯ КУРСА «ФУНКЦИОНАЛЬНАЯ ГРАМОТНОСТЬ»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i/>
          <w:sz w:val="24"/>
          <w:szCs w:val="24"/>
        </w:rPr>
        <w:t>Цель изучения курса</w:t>
      </w:r>
      <w:r w:rsidRPr="00DF5DF4">
        <w:rPr>
          <w:rFonts w:ascii="Times New Roman" w:hAnsi="Times New Roman" w:cs="Times New Roman"/>
          <w:i/>
          <w:sz w:val="24"/>
          <w:szCs w:val="24"/>
        </w:rPr>
        <w:t>: с</w:t>
      </w:r>
      <w:r w:rsidRPr="00DF5DF4">
        <w:rPr>
          <w:rFonts w:ascii="Times New Roman" w:hAnsi="Times New Roman" w:cs="Times New Roman"/>
          <w:sz w:val="24"/>
          <w:szCs w:val="24"/>
        </w:rPr>
        <w:t>оздание условий для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lastRenderedPageBreak/>
        <w:t>Целью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научная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Для достижения основной цели курса предполагается решение следующих задач</w:t>
      </w:r>
      <w:r w:rsidRPr="00DF5DF4">
        <w:rPr>
          <w:rFonts w:ascii="Times New Roman" w:hAnsi="Times New Roman" w:cs="Times New Roman"/>
          <w:sz w:val="24"/>
          <w:szCs w:val="24"/>
        </w:rPr>
        <w:t>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формировать умение читать тексты; совершенствовать культуру чтения, интерес и мотивацию к чтению книг;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- находить и извлекать информацию из различных текстов;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привлекать извлечённую из текста информацию для решения разного рода проблем;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развивать у детей способность самостоятельного мышления в процессе изучения прочитанного;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обеспечить усвоение ряда понятий технологии: «прогнозирование», «диалог с автором», «комментированное чтение» и т. д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воспитывать в детях любовь к добру, к благородным и бескорыстным поступкам.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МЕСТО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УЧЕБНОГО</w:t>
      </w:r>
      <w:r w:rsidRPr="00DF5DF4">
        <w:rPr>
          <w:rFonts w:ascii="Times New Roman" w:hAnsi="Times New Roman" w:cs="Times New Roman"/>
          <w:b/>
          <w:color w:val="auto"/>
          <w:spacing w:val="-8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КУРСА «ФУНКЦИОНАЛЬНАЯ ГРАМОТНОСТЬ» В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УЧЕБНОМ</w:t>
      </w:r>
      <w:r w:rsidRPr="00DF5DF4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ПЛАНЕ ВНЕУРОЧНОЙ ДЕЯТЕЛЬНОСТИ.</w:t>
      </w:r>
    </w:p>
    <w:p w:rsidR="00033671" w:rsidRPr="00DF5DF4" w:rsidRDefault="00033671" w:rsidP="00033671">
      <w:pPr>
        <w:pStyle w:val="2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Программа курса «Функциональная грамотность» разработана на три года занятий с детьми младшего ш</w:t>
      </w:r>
      <w:r>
        <w:rPr>
          <w:rFonts w:ascii="Times New Roman" w:hAnsi="Times New Roman" w:cs="Times New Roman"/>
          <w:color w:val="auto"/>
          <w:sz w:val="24"/>
          <w:szCs w:val="24"/>
        </w:rPr>
        <w:t>кольного возраста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и рассчитана на поэтапное освоение материала. Всего – 102 часа (34 часа в каждом классе). Весь курс состоит из 4 блоков :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читательская грамотность (по 8 часов в каждом классе) 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математическая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компьютерная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 в естественных науках (по 8 часов в каждом классе)..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033671" w:rsidRPr="00DF5DF4" w:rsidRDefault="00E731FC" w:rsidP="00E731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68AD">
        <w:rPr>
          <w:rFonts w:ascii="Times New Roman" w:hAnsi="Times New Roman" w:cs="Times New Roman"/>
          <w:sz w:val="24"/>
          <w:szCs w:val="24"/>
        </w:rPr>
        <w:t>Читательская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8AD">
        <w:rPr>
          <w:rFonts w:ascii="Times New Roman" w:hAnsi="Times New Roman" w:cs="Times New Roman"/>
          <w:sz w:val="24"/>
          <w:szCs w:val="24"/>
        </w:rPr>
        <w:t>грамотность</w:t>
      </w:r>
      <w:r w:rsidR="0003367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671" w:rsidRPr="00DF5DF4">
        <w:rPr>
          <w:rFonts w:ascii="Times New Roman" w:hAnsi="Times New Roman" w:cs="Times New Roman"/>
          <w:sz w:val="24"/>
          <w:szCs w:val="24"/>
        </w:rPr>
        <w:t>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033671" w:rsidRPr="00DF5DF4" w:rsidRDefault="00033671" w:rsidP="00E731FC">
      <w:pPr>
        <w:spacing w:line="360" w:lineRule="auto"/>
        <w:ind w:firstLine="54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lastRenderedPageBreak/>
        <w:t>Математическая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грамотность: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Финансовая грамотно</w:t>
      </w:r>
      <w:r w:rsidR="00C268AD">
        <w:rPr>
          <w:rFonts w:ascii="Times New Roman" w:hAnsi="Times New Roman" w:cs="Times New Roman"/>
          <w:sz w:val="24"/>
          <w:szCs w:val="24"/>
        </w:rPr>
        <w:t>сть: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lastRenderedPageBreak/>
        <w:t>Планируемые р</w:t>
      </w: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обеспечивает достижение второклассниками следующих личностных, метапредметных результатов.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уметь сотрудничать со взрослыми и сверстниками в разных игровых и реальных ситуациях.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r w:rsidRPr="00DF5DF4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использовать различные способы поиска, сбора, обработки, анализа и представления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033671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проявлять познавательную и творческую инициативу;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 xml:space="preserve">– принимать и сохранять учебную цель и задачу,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 способность использовать математические понятия, факты, чтобы описать, объяснить и предсказать явления;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понимание и правильное использование экономических терминов;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банковских картах;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различных банковских услугах;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</w:t>
      </w:r>
      <w:r w:rsidR="00E731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научная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распознания и постановки вопросов, для освоения новых знаний, для объяснения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научных явлений и </w:t>
      </w:r>
      <w:r w:rsidRPr="00DF5DF4">
        <w:rPr>
          <w:rFonts w:ascii="Times New Roman" w:hAnsi="Times New Roman" w:cs="Times New Roman"/>
          <w:sz w:val="24"/>
          <w:szCs w:val="24"/>
        </w:rPr>
        <w:lastRenderedPageBreak/>
        <w:t>формулирования основанных на научных доказательствах выводов;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Cs/>
          <w:sz w:val="24"/>
          <w:szCs w:val="24"/>
        </w:rPr>
        <w:t>Обучение ведется на безотметочной основе.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033671" w:rsidSect="00033671">
          <w:footerReference w:type="even" r:id="rId7"/>
          <w:footerReference w:type="default" r:id="rId8"/>
          <w:pgSz w:w="8392" w:h="11907" w:code="11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2263" w:rsidRPr="00831B9A" w:rsidRDefault="00FE5E81" w:rsidP="00BE2263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auto"/>
          <w:sz w:val="24"/>
          <w:szCs w:val="24"/>
          <w:lang w:eastAsia="ru-RU"/>
        </w:rPr>
        <w:lastRenderedPageBreak/>
        <w:pict>
          <v:rect id="Прямоугольник 1" o:spid="_x0000_s1026" style="position:absolute;left:0;text-align:left;margin-left:33.3pt;margin-top:17.65pt;width:775.6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BE2263" w:rsidRPr="00831B9A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КАЛЕНДАРНО-ТЕМАТИЧЕСКОЕПЛАНИРОВАНИЕ</w:t>
      </w:r>
      <w:r w:rsidR="00831B9A" w:rsidRPr="00831B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ДЛЯ 1 КЛАССА</w:t>
      </w:r>
    </w:p>
    <w:p w:rsidR="00BE2263" w:rsidRDefault="00BE2263" w:rsidP="00BE2263">
      <w:pPr>
        <w:pStyle w:val="a3"/>
        <w:spacing w:before="2"/>
        <w:rPr>
          <w:b/>
          <w:sz w:val="14"/>
        </w:rPr>
      </w:pPr>
    </w:p>
    <w:tbl>
      <w:tblPr>
        <w:tblStyle w:val="TableNormal"/>
        <w:tblW w:w="1533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767"/>
        <w:gridCol w:w="935"/>
        <w:gridCol w:w="708"/>
        <w:gridCol w:w="5888"/>
        <w:gridCol w:w="66"/>
        <w:gridCol w:w="1827"/>
        <w:gridCol w:w="2567"/>
      </w:tblGrid>
      <w:tr w:rsidR="00BE2263" w:rsidRPr="00C268AD" w:rsidTr="00831B9A">
        <w:trPr>
          <w:trHeight w:val="333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="00C268AD"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Дата</w:t>
            </w:r>
          </w:p>
        </w:tc>
        <w:tc>
          <w:tcPr>
            <w:tcW w:w="5954" w:type="dxa"/>
            <w:gridSpan w:val="2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82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Формапроведения</w:t>
            </w:r>
            <w:r w:rsidR="00C268AD" w:rsidRPr="00C268AD"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занятия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Электронные(цифровые)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1.</w:t>
            </w:r>
            <w:r w:rsidRPr="00C268AD">
              <w:rPr>
                <w:b/>
                <w:sz w:val="20"/>
                <w:szCs w:val="20"/>
                <w:lang w:val="ru-RU"/>
              </w:rPr>
              <w:t>Блок «Читательская 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Виталий Бианки. Лис и мышонок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Мороз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Сутеев. Живые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Научно-познавательная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1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Геннадий Цыферов. Петушок и солнышко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2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Михаил Пляцковский.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дружбы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6.10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Дискуссия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13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Грузинская сказка. Лев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Деятельность общения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Парная работа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 xml:space="preserve">Портал Российской электронной школы 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lastRenderedPageBreak/>
              <w:t>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лиса училась летать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Пермяк. Четыре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брата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Итогопоразделу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76"/>
              <w:jc w:val="center"/>
              <w:rPr>
                <w:b/>
                <w:color w:val="FF0000"/>
                <w:w w:val="105"/>
                <w:sz w:val="20"/>
                <w:szCs w:val="20"/>
                <w:lang w:val="ru-RU"/>
              </w:rPr>
            </w:pPr>
            <w:r w:rsidRPr="00E731FC">
              <w:rPr>
                <w:b/>
                <w:w w:val="105"/>
                <w:sz w:val="20"/>
                <w:szCs w:val="20"/>
                <w:lang w:val="ru-RU"/>
              </w:rPr>
              <w:t>2.</w:t>
            </w:r>
            <w:r w:rsidRPr="00E731FC">
              <w:rPr>
                <w:b/>
                <w:sz w:val="20"/>
                <w:szCs w:val="20"/>
              </w:rPr>
              <w:t>Блок «Математическая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731FC">
              <w:rPr>
                <w:b/>
                <w:sz w:val="20"/>
                <w:szCs w:val="20"/>
              </w:rPr>
              <w:t>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курочку Рябу, золотые и простые яйца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7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10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козу, козлят и капусту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10.11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петушка и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жерновцы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17.11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24.11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наливные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яблочки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Машу и трёх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медведей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hyperlink r:id="rId2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старика, старуху, волка и лисичку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3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медведя, лису и мишкин мёд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22.12</w:t>
            </w:r>
          </w:p>
        </w:tc>
        <w:tc>
          <w:tcPr>
            <w:tcW w:w="5888" w:type="dxa"/>
            <w:tcBorders>
              <w:left w:val="single" w:sz="4" w:space="0" w:color="000000"/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  <w:tcBorders>
              <w:left w:val="single" w:sz="4" w:space="0" w:color="auto"/>
            </w:tcBorders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731FC">
              <w:rPr>
                <w:b/>
                <w:w w:val="105"/>
                <w:sz w:val="20"/>
                <w:szCs w:val="20"/>
              </w:rPr>
              <w:t>3.</w:t>
            </w:r>
            <w:r w:rsidRPr="00E731FC">
              <w:rPr>
                <w:b/>
                <w:sz w:val="20"/>
                <w:szCs w:val="20"/>
              </w:rPr>
              <w:t>Блок «Финансовая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731FC">
              <w:rPr>
                <w:b/>
                <w:sz w:val="20"/>
                <w:szCs w:val="20"/>
              </w:rPr>
              <w:t>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17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покупками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Находчивый</w:t>
            </w:r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Колобок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Квиз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E731FC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2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Мухи-Цокотухи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7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187D79">
        <w:trPr>
          <w:trHeight w:val="949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Буратино и карманные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деньги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Кот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BE2263" w:rsidRPr="00C268AD" w:rsidRDefault="00E31347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родаёт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Деятельность общения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банк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9.02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0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мужик и медведь прибыль делили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3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мужик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золото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менял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FE5E81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3.</w:t>
            </w:r>
            <w:r w:rsidRPr="00C268AD">
              <w:rPr>
                <w:b/>
                <w:sz w:val="20"/>
                <w:szCs w:val="20"/>
                <w:lang w:val="ru-RU"/>
              </w:rPr>
              <w:t>Блок «Естественно-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sz w:val="20"/>
                <w:szCs w:val="20"/>
                <w:lang w:val="ru-RU"/>
              </w:rPr>
              <w:t>научная грамотность»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Иванушка хотел попить водицы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Пятачок, Винни-Пух и воздушный шарик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23.03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парах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4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репку и другие корнеплоды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30.03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Плывёт, плывёт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6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Снегурочку и превращения воды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делили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апельсин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8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Крошка Енот и Тот, кто сидит в пруду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4.05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11.05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4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Владимир</w:t>
            </w:r>
            <w:r w:rsidR="00E31347" w:rsidRPr="00C268AD">
              <w:rPr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sz w:val="20"/>
                <w:szCs w:val="20"/>
                <w:lang w:val="ru-RU"/>
              </w:rPr>
              <w:t>Сутеев. Яблоко.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18.05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41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="00303ADE"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33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BE2263" w:rsidRPr="00C268AD" w:rsidRDefault="00BE2263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033671" w:rsidRDefault="00831B9A" w:rsidP="00033671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671">
        <w:rPr>
          <w:rFonts w:ascii="Times New Roman" w:hAnsi="Times New Roman" w:cs="Times New Roman"/>
          <w:b/>
          <w:sz w:val="20"/>
          <w:szCs w:val="20"/>
        </w:rPr>
        <w:t>КАЛЕНДАРНО- ТЕМАТИЧЕСКОЕ ПЛАНИРОВАНИЕ ДЛЯ 2 КЛАССА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"/>
        <w:gridCol w:w="2123"/>
        <w:gridCol w:w="1041"/>
        <w:gridCol w:w="961"/>
        <w:gridCol w:w="2561"/>
        <w:gridCol w:w="3119"/>
        <w:gridCol w:w="3544"/>
      </w:tblGrid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№п/п</w:t>
            </w:r>
          </w:p>
        </w:tc>
        <w:tc>
          <w:tcPr>
            <w:tcW w:w="2123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Наименование разделов и тем программы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Кол=во</w:t>
            </w:r>
          </w:p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 xml:space="preserve"> часов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Дата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Виды деятельности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Форма проведения занятия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Электронные ( цифровые) образовательные ресурсы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Михаил Пришвин. Беличья память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07.09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 xml:space="preserve">Сформировать установку на активное участие в решении практических задач, осознанием </w:t>
            </w:r>
            <w:r w:rsidRPr="00033671">
              <w:rPr>
                <w:color w:val="333333"/>
                <w:shd w:val="clear" w:color="auto" w:fill="FFFFFF"/>
              </w:rPr>
              <w:lastRenderedPageBreak/>
              <w:t>важности образования.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2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Про беличьи запасы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 (</w:t>
            </w:r>
            <w:hyperlink r:id="rId43" w:history="1">
              <w:r w:rsidRPr="00033671">
                <w:rPr>
                  <w:rStyle w:val="a6"/>
                  <w:color w:val="486DAA"/>
                </w:rPr>
                <w:t>http://skiv.instrao.ru/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Беличьи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>деньги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21.09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Дискуссия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336DD3" w:rsidRDefault="00FE5E81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44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белочку и погоду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28.09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5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И. Соколов-Микитов.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 берлоге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05.10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Самостоят.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6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Медвежье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потомство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12.10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 с обсуждением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7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Повреждённые и фальшивые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19.10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Мозговой штурм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8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Лесные сладкоежки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27.10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Квиз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4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Лев Толстой. Зайцы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10.11.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10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зайчат и зайчиху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17.11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Банковская карта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24.11</w:t>
            </w:r>
          </w:p>
        </w:tc>
        <w:tc>
          <w:tcPr>
            <w:tcW w:w="2561" w:type="dxa"/>
          </w:tcPr>
          <w:p w:rsidR="00831B9A" w:rsidRPr="00033671" w:rsidRDefault="00831B9A" w:rsidP="00336DD3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</w:t>
            </w:r>
            <w:r w:rsidR="00336DD3">
              <w:rPr>
                <w:color w:val="333333"/>
                <w:shd w:val="clear" w:color="auto" w:fill="FFFFFF"/>
              </w:rPr>
              <w:t>.</w:t>
            </w: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5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Про Зайчишку и овощи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01.12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Николай Сладков. Весёлая игра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08.12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Лисьи забавы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3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Безопасность 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денег на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банковской карте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22.12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5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Лисьи норы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29.12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55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17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Обыкновенные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кроты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</w:pPr>
            <w:hyperlink r:id="rId5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крота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кредиты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Корень – часть растения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59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Эдуард Шим.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Тяжкий труд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60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ежа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вклады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62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  <w:r w:rsidR="00831B9A" w:rsidRPr="00033671">
              <w:rPr>
                <w:color w:val="333333"/>
                <w:sz w:val="20"/>
                <w:szCs w:val="20"/>
              </w:rPr>
              <w:t xml:space="preserve"> Портал ИСРО РАО</w:t>
            </w:r>
          </w:p>
          <w:p w:rsidR="00831B9A" w:rsidRPr="00033671" w:rsidRDefault="00FE5E81" w:rsidP="00033671">
            <w:pPr>
              <w:spacing w:before="24" w:line="276" w:lineRule="auto"/>
            </w:pPr>
            <w:hyperlink r:id="rId63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24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Занимательные особенности яблока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6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Полевой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Беседа, 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5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Про полевого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6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Ловушки для денег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.Использовать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хомяка и его запасы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бобров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6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Бобры-строители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Развить активное участие в коллективных учебно-исследовательских, </w:t>
            </w:r>
            <w:r w:rsidRPr="00033671">
              <w:rPr>
                <w:color w:val="333333"/>
                <w:sz w:val="20"/>
                <w:szCs w:val="20"/>
              </w:rPr>
              <w:lastRenderedPageBreak/>
              <w:t>проектных и других творческих работах.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Работа в группе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7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31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Такие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разные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</w:pPr>
            <w:hyperlink r:id="rId71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Материал для плотин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FE5E81" w:rsidP="00033671">
            <w:pPr>
              <w:spacing w:before="24" w:line="276" w:lineRule="auto"/>
              <w:rPr>
                <w:b/>
              </w:rPr>
            </w:pPr>
            <w:hyperlink r:id="rId7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Позвоночные животные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73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</w:tbl>
    <w:p w:rsidR="00831B9A" w:rsidRPr="00033671" w:rsidRDefault="00831B9A" w:rsidP="00033671">
      <w:pPr>
        <w:tabs>
          <w:tab w:val="left" w:pos="567"/>
        </w:tabs>
        <w:spacing w:line="276" w:lineRule="auto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31B9A" w:rsidRPr="00033671" w:rsidRDefault="00FE5E8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027" style="position:absolute;left:0;text-align:left;margin-left:33.3pt;margin-top:17.65pt;width:775.65pt;height:.6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</w:t>
      </w:r>
      <w:r w:rsidR="00831B9A" w:rsidRPr="00033671">
        <w:rPr>
          <w:rFonts w:ascii="Times New Roman" w:hAnsi="Times New Roman" w:cs="Times New Roman"/>
          <w:b/>
          <w:color w:val="auto"/>
          <w:spacing w:val="9"/>
          <w:sz w:val="24"/>
          <w:szCs w:val="24"/>
        </w:rPr>
        <w:t xml:space="preserve"> </w: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 ДЛЯ 3 КЛАССА</w:t>
      </w:r>
    </w:p>
    <w:p w:rsidR="00831B9A" w:rsidRPr="00033671" w:rsidRDefault="00831B9A" w:rsidP="00033671">
      <w:pPr>
        <w:pStyle w:val="a3"/>
        <w:spacing w:before="2" w:line="276" w:lineRule="auto"/>
        <w:rPr>
          <w:b/>
          <w:sz w:val="20"/>
          <w:szCs w:val="20"/>
        </w:rPr>
      </w:pPr>
    </w:p>
    <w:tbl>
      <w:tblPr>
        <w:tblStyle w:val="TableNormal"/>
        <w:tblW w:w="15893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2881"/>
        <w:gridCol w:w="935"/>
        <w:gridCol w:w="708"/>
        <w:gridCol w:w="5888"/>
        <w:gridCol w:w="66"/>
        <w:gridCol w:w="1984"/>
        <w:gridCol w:w="2410"/>
      </w:tblGrid>
      <w:tr w:rsidR="00831B9A" w:rsidRPr="00C268AD" w:rsidTr="00831B9A">
        <w:trPr>
          <w:trHeight w:val="333"/>
        </w:trPr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1" w:type="dxa"/>
          </w:tcPr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Дата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gridSpan w:val="2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C268AD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Электронные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(цифровые)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C268AD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831B9A" w:rsidRPr="00C268AD" w:rsidTr="00831B9A">
        <w:tc>
          <w:tcPr>
            <w:tcW w:w="15893" w:type="dxa"/>
            <w:gridSpan w:val="8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дождевого червяка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</w:t>
            </w:r>
            <w:r w:rsidR="005749CE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е участие в решении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задач, осознанием важности образования.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4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Дождевые черви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14.09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7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Кальций</w:t>
            </w:r>
          </w:p>
          <w:p w:rsidR="00831B9A" w:rsidRPr="005467A1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21.09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Дискуссия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336DD3" w:rsidRDefault="00FE5E81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7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Полезный кальций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28.09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Сколько весит облако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5.10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Самостоят. работа</w:t>
            </w:r>
          </w:p>
        </w:tc>
        <w:tc>
          <w:tcPr>
            <w:tcW w:w="2410" w:type="dxa"/>
          </w:tcPr>
          <w:p w:rsidR="00831B9A" w:rsidRPr="006E5E61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8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облака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  <w:p w:rsidR="00831B9A" w:rsidRPr="00C268AD" w:rsidRDefault="00831B9A" w:rsidP="00336DD3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 – всему голова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хлеб и дрожжи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Интересное вещество – мел.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мыло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Чем интересно мыло и как оно «работает»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Групповая </w:t>
            </w:r>
            <w:r w:rsidR="00831B9A" w:rsidRPr="00C268AD">
              <w:rPr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Магнит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14.12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Волшебный магнит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7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17.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по заданной инструкции.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«бюджет»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и доходы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бюджета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Выдвижение идей и обсуждение различных способов проявления креативности.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пособов проявления креативности.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1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Планируем 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  <w:r w:rsidR="005749CE">
              <w:rPr>
                <w:color w:val="333333"/>
                <w:sz w:val="20"/>
                <w:szCs w:val="20"/>
                <w:lang w:val="ru-RU"/>
              </w:rPr>
              <w:t>. Развитие интереса к сотрудничеству.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2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Зарплата.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семейный доход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Использовать информацию из текста для решения практической задачи.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9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  <w:r w:rsidR="00831B9A" w:rsidRPr="00C268AD">
              <w:rPr>
                <w:color w:val="333333"/>
                <w:sz w:val="20"/>
                <w:szCs w:val="20"/>
                <w:lang w:val="ru-RU"/>
              </w:rPr>
              <w:t xml:space="preserve"> 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5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деньги. Пенсия и социальные доходы.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Пенсия и пособия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й) знаний для объяснения значений данных понятий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Наследство, клад, выигрыш.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888" w:type="dxa"/>
          </w:tcPr>
          <w:p w:rsidR="00991D3D" w:rsidRPr="00C268AD" w:rsidRDefault="00991D3D" w:rsidP="00991D3D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lastRenderedPageBreak/>
              <w:t xml:space="preserve">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Групповая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27.</w:t>
            </w:r>
          </w:p>
        </w:tc>
        <w:tc>
          <w:tcPr>
            <w:tcW w:w="2881" w:type="dxa"/>
          </w:tcPr>
          <w:p w:rsidR="00831B9A" w:rsidRPr="00991D3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случайные нерегулярные доходы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881" w:type="dxa"/>
          </w:tcPr>
          <w:p w:rsidR="00831B9A" w:rsidRPr="00C268A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расходы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Расходы на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931401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3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сэкономить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881" w:type="dxa"/>
          </w:tcPr>
          <w:p w:rsidR="00831B9A" w:rsidRPr="00931401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сэкономленные деньги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888" w:type="dxa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действий по заданной инструкции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FE5E81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Итого</w:t>
            </w:r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w w:val="105"/>
                <w:sz w:val="20"/>
                <w:szCs w:val="20"/>
              </w:rPr>
              <w:t>по</w:t>
            </w:r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1056" w:type="dxa"/>
            <w:gridSpan w:val="5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  <w:r w:rsidRPr="00C268AD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  <w:t>ТЕМАТИЧЕСКОЕ ПЛАНИРОВАНИЕ ДЛЯ 4 КЛАССА</w:t>
      </w:r>
    </w:p>
    <w:tbl>
      <w:tblPr>
        <w:tblStyle w:val="TableNormal1"/>
        <w:tblpPr w:leftFromText="180" w:rightFromText="180" w:vertAnchor="page" w:horzAnchor="margin" w:tblpY="2581"/>
        <w:tblW w:w="15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2498"/>
        <w:gridCol w:w="811"/>
        <w:gridCol w:w="614"/>
        <w:gridCol w:w="5105"/>
        <w:gridCol w:w="57"/>
        <w:gridCol w:w="1720"/>
        <w:gridCol w:w="3478"/>
      </w:tblGrid>
      <w:tr w:rsidR="00831B9A" w:rsidRPr="00C268AD" w:rsidTr="00831B9A">
        <w:trPr>
          <w:trHeight w:val="282"/>
        </w:trPr>
        <w:tc>
          <w:tcPr>
            <w:tcW w:w="885" w:type="dxa"/>
          </w:tcPr>
          <w:p w:rsidR="00831B9A" w:rsidRPr="00C268AD" w:rsidRDefault="00831B9A" w:rsidP="00033671">
            <w:pPr>
              <w:spacing w:before="74" w:line="276" w:lineRule="auto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before="74" w:line="27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before="74" w:line="276" w:lineRule="auto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Дата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  <w:gridSpan w:val="2"/>
          </w:tcPr>
          <w:p w:rsidR="00831B9A" w:rsidRPr="00C268AD" w:rsidRDefault="00831B9A" w:rsidP="00033671">
            <w:pPr>
              <w:spacing w:before="74" w:line="276" w:lineRule="auto"/>
              <w:ind w:lef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Виды</w:t>
            </w:r>
            <w:r w:rsidRPr="00C268AD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720" w:type="dxa"/>
          </w:tcPr>
          <w:p w:rsidR="00831B9A" w:rsidRPr="00C268AD" w:rsidRDefault="00831B9A" w:rsidP="00033671">
            <w:pPr>
              <w:spacing w:before="74" w:line="276" w:lineRule="auto"/>
              <w:ind w:left="80" w:right="2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before="74" w:line="276" w:lineRule="auto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(цифровые)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831B9A" w:rsidRPr="00C268AD" w:rsidTr="00831B9A">
        <w:trPr>
          <w:trHeight w:val="122"/>
        </w:trPr>
        <w:tc>
          <w:tcPr>
            <w:tcW w:w="15168" w:type="dxa"/>
            <w:gridSpan w:val="8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Старинная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женская одежда</w:t>
            </w:r>
          </w:p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активное участие в решении практических задач, осознанием важности образования.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Беседа.Практическая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7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Старинные женские головные уборы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10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Старинная мужская одежда и головные уборы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Дискуссия.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рабоата.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336DD3" w:rsidRDefault="00FE5E81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0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Жилище крестьянской семьи на Руси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Самостоят.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1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избы.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 с обсуждением.</w:t>
            </w:r>
          </w:p>
        </w:tc>
        <w:tc>
          <w:tcPr>
            <w:tcW w:w="3478" w:type="dxa"/>
          </w:tcPr>
          <w:p w:rsidR="00336DD3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посуды на Руси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Мозговой штурм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Какие деньги были раньше в России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Квиз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Томат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10.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Болгарский перец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Баклажан. Семейство Паслёновые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Лук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Капуста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0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информацию.Выдвижение идей и обсуждение различных способов проявления креативности.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Прожиточный 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минимум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4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5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22.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2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  <w:r w:rsidR="00831B9A"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8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Использование полученных (из самих заданий) знаний для объяснения явлений.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 бассейне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Праздничный торт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Обустраиваем  участок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31.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информацию.Использовать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6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паре.Игра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35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Отправляемся в путешествие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Беседа.Игра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831B9A" w:rsidRPr="00C268AD" w:rsidTr="00831B9A">
        <w:trPr>
          <w:trHeight w:val="669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Составляем словарик по финансовой грамотности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FE5E81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220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448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tabs>
                <w:tab w:val="left" w:pos="905"/>
                <w:tab w:val="left" w:pos="2220"/>
                <w:tab w:val="left" w:pos="3021"/>
              </w:tabs>
              <w:spacing w:line="276" w:lineRule="auto"/>
              <w:ind w:left="76"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 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122"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0974" w:type="dxa"/>
            <w:gridSpan w:val="5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3CA6">
        <w:rPr>
          <w:rFonts w:ascii="Times New Roman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0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1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142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http://skiv.instrao.ru/bank-zadaniy/matematicheskaya-gramotnost/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3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http://skiv.instrao.ru/bank-zadaniy/estestvennonauchnaya-gramotnost/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4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http://skiv.instrao.ru/bank-zadaniy/globalnye-kompetentsii/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145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http://skiv.instrao.ru/bank-zadaniy/finansovaya-gramotnost/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Креативное мышление: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6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http://skiv.instrao.ru/bank-zadaniy/kreativnoe-myshlenie/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Открытые задания PISA: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7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https://fioco.ru/примеры-задач-pisa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148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https://fg.resh.edu.ru/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9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https://resh.edu.ru/instruction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4D3CA6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50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https://fipi.ru/otkrytyy-bank-zadaniy-dlya-otsenki-yestestvennonauchnoy-gramotnosti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Лаборатория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151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https://rosuchebnik.ru/material/laboratoriya-funktsionalnoy-gramotnosti/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152" w:tgtFrame="_blank" w:history="1">
        <w:r w:rsidRPr="00831B9A">
          <w:rPr>
            <w:rStyle w:val="a8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Вебинар Колесниковой Н.Б., главного редактора издательства «Просвещение»</w:t>
        </w:r>
      </w:hyperlink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153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платформа РЭШ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E31347" w:rsidRPr="004D3CA6" w:rsidRDefault="00E31347" w:rsidP="00E31347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CA6">
        <w:rPr>
          <w:rFonts w:ascii="Times New Roman" w:hAnsi="Times New Roman" w:cs="Times New Roman"/>
          <w:b/>
          <w:color w:val="auto"/>
          <w:sz w:val="24"/>
          <w:szCs w:val="24"/>
        </w:rPr>
        <w:t>ЦИФРОВЫЕОБРАЗОВАТЕЛЬНЫЕРЕСУРСЫИРЕСУРСЫСЕТИИНТЕРНЕТ.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154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https://fg.resh.edu.ru/</w:t>
        </w:r>
      </w:hyperlink>
      <w:r w:rsidRPr="004D3CA6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 xml:space="preserve">3.Открытые задания </w:t>
      </w:r>
      <w:r w:rsidRPr="004D3CA6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4D3CA6">
        <w:rPr>
          <w:rFonts w:ascii="Times New Roman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4.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155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http://skiv.instrao.ru</w:t>
        </w:r>
      </w:hyperlink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31B9A" w:rsidRDefault="00831B9A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компьютер преподавателя, мультимедийный проектор, демонстрационный экран.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</w:p>
    <w:p w:rsidR="00F459EE" w:rsidRPr="00F459EE" w:rsidRDefault="00F459EE" w:rsidP="00F459EE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693B" w:rsidRPr="00F459EE" w:rsidRDefault="0016693B" w:rsidP="00270B64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6693B" w:rsidRPr="00F459EE" w:rsidSect="00BE2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E81" w:rsidRDefault="00FE5E81">
      <w:r>
        <w:separator/>
      </w:r>
    </w:p>
  </w:endnote>
  <w:endnote w:type="continuationSeparator" w:id="0">
    <w:p w:rsidR="00FE5E81" w:rsidRDefault="00FE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E5E61">
      <w:rPr>
        <w:rStyle w:val="ac"/>
        <w:noProof/>
      </w:rPr>
      <w:t>11</w: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E81" w:rsidRDefault="00FE5E81">
      <w:r>
        <w:separator/>
      </w:r>
    </w:p>
  </w:footnote>
  <w:footnote w:type="continuationSeparator" w:id="0">
    <w:p w:rsidR="00FE5E81" w:rsidRDefault="00FE5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5CD"/>
    <w:rsid w:val="00033671"/>
    <w:rsid w:val="00123C7F"/>
    <w:rsid w:val="00131469"/>
    <w:rsid w:val="0016693B"/>
    <w:rsid w:val="00172523"/>
    <w:rsid w:val="00187D79"/>
    <w:rsid w:val="0025635C"/>
    <w:rsid w:val="00270B64"/>
    <w:rsid w:val="00303ADE"/>
    <w:rsid w:val="00336DD3"/>
    <w:rsid w:val="003705CD"/>
    <w:rsid w:val="00401C67"/>
    <w:rsid w:val="005467A1"/>
    <w:rsid w:val="005749CE"/>
    <w:rsid w:val="00601567"/>
    <w:rsid w:val="006E5E61"/>
    <w:rsid w:val="00831B9A"/>
    <w:rsid w:val="00931401"/>
    <w:rsid w:val="00942664"/>
    <w:rsid w:val="00991D3D"/>
    <w:rsid w:val="00A8626A"/>
    <w:rsid w:val="00AB09A5"/>
    <w:rsid w:val="00B93BB3"/>
    <w:rsid w:val="00BE2263"/>
    <w:rsid w:val="00C268AD"/>
    <w:rsid w:val="00CC0783"/>
    <w:rsid w:val="00E31347"/>
    <w:rsid w:val="00E731FC"/>
    <w:rsid w:val="00F459EE"/>
    <w:rsid w:val="00FE5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E9569B9-314B-401C-A902-DAC1A52F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3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E2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93B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69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E22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E22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26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4">
    <w:name w:val="Основной текст Знак"/>
    <w:basedOn w:val="a0"/>
    <w:link w:val="a3"/>
    <w:uiPriority w:val="1"/>
    <w:rsid w:val="00BE2263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BE2263"/>
    <w:pPr>
      <w:widowControl w:val="0"/>
      <w:autoSpaceDE w:val="0"/>
      <w:autoSpaceDN w:val="0"/>
      <w:spacing w:before="64"/>
      <w:ind w:left="79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BE22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2263"/>
    <w:rPr>
      <w:color w:val="0000FF"/>
      <w:u w:val="single"/>
    </w:rPr>
  </w:style>
  <w:style w:type="paragraph" w:styleId="a7">
    <w:name w:val="No Spacing"/>
    <w:uiPriority w:val="1"/>
    <w:qFormat/>
    <w:rsid w:val="00BE2263"/>
    <w:pPr>
      <w:spacing w:after="0" w:line="240" w:lineRule="auto"/>
    </w:pPr>
  </w:style>
  <w:style w:type="character" w:styleId="a8">
    <w:name w:val="Strong"/>
    <w:basedOn w:val="a0"/>
    <w:uiPriority w:val="22"/>
    <w:qFormat/>
    <w:rsid w:val="00E31347"/>
    <w:rPr>
      <w:b/>
      <w:bCs/>
    </w:rPr>
  </w:style>
  <w:style w:type="table" w:styleId="a9">
    <w:name w:val="Table Grid"/>
    <w:basedOn w:val="a1"/>
    <w:uiPriority w:val="99"/>
    <w:rsid w:val="0083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31B9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er"/>
    <w:basedOn w:val="a"/>
    <w:link w:val="ab"/>
    <w:unhideWhenUsed/>
    <w:rsid w:val="0003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33671"/>
  </w:style>
  <w:style w:type="character" w:styleId="ac">
    <w:name w:val="page number"/>
    <w:basedOn w:val="a0"/>
    <w:rsid w:val="00033671"/>
  </w:style>
  <w:style w:type="paragraph" w:styleId="ad">
    <w:name w:val="Balloon Text"/>
    <w:basedOn w:val="a"/>
    <w:link w:val="ae"/>
    <w:uiPriority w:val="99"/>
    <w:semiHidden/>
    <w:unhideWhenUsed/>
    <w:rsid w:val="006E5E6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E5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" TargetMode="External"/><Relationship Id="rId117" Type="http://schemas.openxmlformats.org/officeDocument/2006/relationships/hyperlink" Target="http://skiv.instrao.ru/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fg.resh.edu.ru/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://skiv.instrao.ru/" TargetMode="External"/><Relationship Id="rId68" Type="http://schemas.openxmlformats.org/officeDocument/2006/relationships/hyperlink" Target="https://fg.resh.edu.ru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s://fg.resh.edu.ru/" TargetMode="External"/><Relationship Id="rId112" Type="http://schemas.openxmlformats.org/officeDocument/2006/relationships/hyperlink" Target="https://fg.resh.edu.ru/" TargetMode="External"/><Relationship Id="rId133" Type="http://schemas.openxmlformats.org/officeDocument/2006/relationships/hyperlink" Target="https://fg.resh.edu.ru/" TargetMode="External"/><Relationship Id="rId138" Type="http://schemas.openxmlformats.org/officeDocument/2006/relationships/hyperlink" Target="https://fg.resh.edu.ru/" TargetMode="External"/><Relationship Id="rId154" Type="http://schemas.openxmlformats.org/officeDocument/2006/relationships/hyperlink" Target="https://fg.resh.edu.ru/" TargetMode="External"/><Relationship Id="rId16" Type="http://schemas.openxmlformats.org/officeDocument/2006/relationships/hyperlink" Target="https://fg.resh.edu.ru/" TargetMode="External"/><Relationship Id="rId107" Type="http://schemas.openxmlformats.org/officeDocument/2006/relationships/hyperlink" Target="https://fg.resh.edu.ru/" TargetMode="External"/><Relationship Id="rId11" Type="http://schemas.openxmlformats.org/officeDocument/2006/relationships/hyperlink" Target="http://skiv.instrao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fg.resh.edu.ru/" TargetMode="External"/><Relationship Id="rId74" Type="http://schemas.openxmlformats.org/officeDocument/2006/relationships/hyperlink" Target="https://fg.resh.edu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s://fg.resh.edu.ru/" TargetMode="External"/><Relationship Id="rId128" Type="http://schemas.openxmlformats.org/officeDocument/2006/relationships/hyperlink" Target="http://skiv.instrao.ru/" TargetMode="External"/><Relationship Id="rId144" Type="http://schemas.openxmlformats.org/officeDocument/2006/relationships/hyperlink" Target="http://skiv.instrao.ru/bank-zadaniy/globalnye-kompetentsii/" TargetMode="External"/><Relationship Id="rId149" Type="http://schemas.openxmlformats.org/officeDocument/2006/relationships/hyperlink" Target="https://resh.edu.ru/instructio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fg.resh.edu.ru/" TargetMode="External"/><Relationship Id="rId95" Type="http://schemas.openxmlformats.org/officeDocument/2006/relationships/hyperlink" Target="http://skiv.instrao.ru/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s://fg.resh.edu.ru/" TargetMode="External"/><Relationship Id="rId64" Type="http://schemas.openxmlformats.org/officeDocument/2006/relationships/hyperlink" Target="http://skiv.instrao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18" Type="http://schemas.openxmlformats.org/officeDocument/2006/relationships/hyperlink" Target="https://fg.resh.edu.ru/" TargetMode="External"/><Relationship Id="rId134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80" Type="http://schemas.openxmlformats.org/officeDocument/2006/relationships/hyperlink" Target="https://fg.resh.edu.ru/" TargetMode="External"/><Relationship Id="rId85" Type="http://schemas.openxmlformats.org/officeDocument/2006/relationships/hyperlink" Target="https://fg.resh.edu.ru/" TargetMode="External"/><Relationship Id="rId150" Type="http://schemas.openxmlformats.org/officeDocument/2006/relationships/hyperlink" Target="https://fipi.ru/otkrytyy-bank-zadaniy-dlya-otsenki-yestestvennonauchnoy-gramotnosti" TargetMode="External"/><Relationship Id="rId155" Type="http://schemas.openxmlformats.org/officeDocument/2006/relationships/hyperlink" Target="http://skiv.instrao.ru/" TargetMode="Externa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://skiv.instrao.ru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://skiv.instrao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://skiv.instrao.ru/" TargetMode="External"/><Relationship Id="rId108" Type="http://schemas.openxmlformats.org/officeDocument/2006/relationships/hyperlink" Target="http://skiv.instrao.ru/" TargetMode="External"/><Relationship Id="rId124" Type="http://schemas.openxmlformats.org/officeDocument/2006/relationships/hyperlink" Target="https://fg.resh.edu.ru/" TargetMode="External"/><Relationship Id="rId129" Type="http://schemas.openxmlformats.org/officeDocument/2006/relationships/hyperlink" Target="http://skiv.instrao.ru/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://skiv.instrao.ru/" TargetMode="External"/><Relationship Id="rId54" Type="http://schemas.openxmlformats.org/officeDocument/2006/relationships/hyperlink" Target="http://skiv.instrao.ru/" TargetMode="External"/><Relationship Id="rId62" Type="http://schemas.openxmlformats.org/officeDocument/2006/relationships/hyperlink" Target="http://skiv.instrao.ru/" TargetMode="External"/><Relationship Id="rId70" Type="http://schemas.openxmlformats.org/officeDocument/2006/relationships/hyperlink" Target="https://fg.resh.edu.ru/" TargetMode="External"/><Relationship Id="rId75" Type="http://schemas.openxmlformats.org/officeDocument/2006/relationships/hyperlink" Target="http://skiv.instrao.ru/" TargetMode="External"/><Relationship Id="rId83" Type="http://schemas.openxmlformats.org/officeDocument/2006/relationships/hyperlink" Target="https://fg.resh.edu.ru/" TargetMode="External"/><Relationship Id="rId88" Type="http://schemas.openxmlformats.org/officeDocument/2006/relationships/hyperlink" Target="http://skiv.instrao.ru/" TargetMode="External"/><Relationship Id="rId91" Type="http://schemas.openxmlformats.org/officeDocument/2006/relationships/hyperlink" Target="https://fg.resh.edu.ru/" TargetMode="External"/><Relationship Id="rId96" Type="http://schemas.openxmlformats.org/officeDocument/2006/relationships/hyperlink" Target="http://skiv.instrao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40" Type="http://schemas.openxmlformats.org/officeDocument/2006/relationships/hyperlink" Target="http://skiv.instrao.ru/bank-zadaniy/chitatelskaya-gramotnost/" TargetMode="External"/><Relationship Id="rId145" Type="http://schemas.openxmlformats.org/officeDocument/2006/relationships/hyperlink" Target="http://skiv.instrao.ru/bank-zadaniy/finansovaya-gramotnost/" TargetMode="External"/><Relationship Id="rId153" Type="http://schemas.openxmlformats.org/officeDocument/2006/relationships/hyperlink" Target="https://fg.resh.edu.ru/?redirectAfterLogin=%2FdiagnosticWorksOnlin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://skiv.instrao.ru/" TargetMode="External"/><Relationship Id="rId114" Type="http://schemas.openxmlformats.org/officeDocument/2006/relationships/hyperlink" Target="http://skiv.instrao.ru/" TargetMode="External"/><Relationship Id="rId119" Type="http://schemas.openxmlformats.org/officeDocument/2006/relationships/hyperlink" Target="http://skiv.instrao.ru/" TargetMode="External"/><Relationship Id="rId127" Type="http://schemas.openxmlformats.org/officeDocument/2006/relationships/hyperlink" Target="http://skiv.instrao.ru/" TargetMode="External"/><Relationship Id="rId10" Type="http://schemas.openxmlformats.org/officeDocument/2006/relationships/hyperlink" Target="https://fg.resh.edu.ru/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://skiv.instrao.ru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://skiv.instrao.ru/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s://fg.resh.edu.ru/" TargetMode="External"/><Relationship Id="rId81" Type="http://schemas.openxmlformats.org/officeDocument/2006/relationships/hyperlink" Target="http://skiv.instrao.ru/" TargetMode="External"/><Relationship Id="rId86" Type="http://schemas.openxmlformats.org/officeDocument/2006/relationships/hyperlink" Target="http://skiv.instrao.ru/" TargetMode="External"/><Relationship Id="rId94" Type="http://schemas.openxmlformats.org/officeDocument/2006/relationships/hyperlink" Target="http://skiv.instrao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://skiv.instrao.ru/" TargetMode="External"/><Relationship Id="rId122" Type="http://schemas.openxmlformats.org/officeDocument/2006/relationships/hyperlink" Target="https://fg.resh.edu.ru/" TargetMode="External"/><Relationship Id="rId130" Type="http://schemas.openxmlformats.org/officeDocument/2006/relationships/hyperlink" Target="https://fg.resh.edu.ru/" TargetMode="External"/><Relationship Id="rId135" Type="http://schemas.openxmlformats.org/officeDocument/2006/relationships/hyperlink" Target="https://fg.resh.edu.ru/" TargetMode="External"/><Relationship Id="rId143" Type="http://schemas.openxmlformats.org/officeDocument/2006/relationships/hyperlink" Target="http://skiv.instrao.ru/bank-zadaniy/estestvennonauchnaya-gramotnost/" TargetMode="External"/><Relationship Id="rId148" Type="http://schemas.openxmlformats.org/officeDocument/2006/relationships/hyperlink" Target="https://fg.resh.edu.ru/" TargetMode="External"/><Relationship Id="rId151" Type="http://schemas.openxmlformats.org/officeDocument/2006/relationships/hyperlink" Target="https://rosuchebnik.ru/material/laboratoriya-funktsionalnoy-gramotnosti/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" TargetMode="External"/><Relationship Id="rId13" Type="http://schemas.openxmlformats.org/officeDocument/2006/relationships/hyperlink" Target="http://skiv.instrao.ru/" TargetMode="External"/><Relationship Id="rId18" Type="http://schemas.openxmlformats.org/officeDocument/2006/relationships/hyperlink" Target="https://fg.resh.edu.ru/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://skiv.instrao.ru/" TargetMode="External"/><Relationship Id="rId34" Type="http://schemas.openxmlformats.org/officeDocument/2006/relationships/hyperlink" Target="http://skiv.instrao.ru/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://skiv.instrao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04" Type="http://schemas.openxmlformats.org/officeDocument/2006/relationships/hyperlink" Target="http://skiv.instrao.ru/" TargetMode="External"/><Relationship Id="rId120" Type="http://schemas.openxmlformats.org/officeDocument/2006/relationships/hyperlink" Target="http://skiv.instrao.ru/" TargetMode="External"/><Relationship Id="rId125" Type="http://schemas.openxmlformats.org/officeDocument/2006/relationships/hyperlink" Target="http://skiv.instrao.ru/" TargetMode="External"/><Relationship Id="rId141" Type="http://schemas.openxmlformats.org/officeDocument/2006/relationships/hyperlink" Target="http://skiv.instrao.ru/bank-zadaniy/chitatelskaya-gramotnost/" TargetMode="External"/><Relationship Id="rId146" Type="http://schemas.openxmlformats.org/officeDocument/2006/relationships/hyperlink" Target="http://skiv.instrao.ru/bank-zadaniy/kreativnoe-myshlenie/" TargetMode="External"/><Relationship Id="rId7" Type="http://schemas.openxmlformats.org/officeDocument/2006/relationships/footer" Target="footer1.xml"/><Relationship Id="rId71" Type="http://schemas.openxmlformats.org/officeDocument/2006/relationships/hyperlink" Target="http://skiv.instrao.ru/" TargetMode="External"/><Relationship Id="rId92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fg.resh.edu.ru/" TargetMode="External"/><Relationship Id="rId40" Type="http://schemas.openxmlformats.org/officeDocument/2006/relationships/hyperlink" Target="https://fg.resh.edu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://skiv.instrao.ru/" TargetMode="External"/><Relationship Id="rId110" Type="http://schemas.openxmlformats.org/officeDocument/2006/relationships/hyperlink" Target="https://fg.resh.edu.ru/" TargetMode="External"/><Relationship Id="rId115" Type="http://schemas.openxmlformats.org/officeDocument/2006/relationships/hyperlink" Target="https://fg.resh.edu.ru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://skiv.instrao.ru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52" Type="http://schemas.openxmlformats.org/officeDocument/2006/relationships/hyperlink" Target="https://events.webinar.ru/8478259/4850616/record-new/4952330" TargetMode="External"/><Relationship Id="rId1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://skiv.instrao.ru/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g.resh.edu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s://fg.resh.edu.ru/" TargetMode="External"/><Relationship Id="rId147" Type="http://schemas.openxmlformats.org/officeDocument/2006/relationships/hyperlink" Target="https://fioco.ru/%D0%BF%D1%80%D0%B8%D0%BC%D0%B5%D1%80%D1%8B-%D0%B7%D0%B0%D0%B4%D0%B0%D1%87-pisa" TargetMode="External"/><Relationship Id="rId8" Type="http://schemas.openxmlformats.org/officeDocument/2006/relationships/footer" Target="footer2.xm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fg.resh.edu.ru/" TargetMode="External"/><Relationship Id="rId98" Type="http://schemas.openxmlformats.org/officeDocument/2006/relationships/hyperlink" Target="http://skiv.instrao.ru/" TargetMode="External"/><Relationship Id="rId121" Type="http://schemas.openxmlformats.org/officeDocument/2006/relationships/hyperlink" Target="http://skiv.instrao.ru/" TargetMode="External"/><Relationship Id="rId142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g.resh.edu.ru/" TargetMode="External"/><Relationship Id="rId46" Type="http://schemas.openxmlformats.org/officeDocument/2006/relationships/hyperlink" Target="https://fg.resh.edu.ru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s://fg.resh.edu.ru/" TargetMode="External"/><Relationship Id="rId137" Type="http://schemas.openxmlformats.org/officeDocument/2006/relationships/hyperlink" Target="http://skiv.inst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6753</Words>
  <Characters>38497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13</cp:revision>
  <cp:lastPrinted>2022-10-26T12:08:00Z</cp:lastPrinted>
  <dcterms:created xsi:type="dcterms:W3CDTF">2022-09-25T15:08:00Z</dcterms:created>
  <dcterms:modified xsi:type="dcterms:W3CDTF">2022-10-26T12:08:00Z</dcterms:modified>
</cp:coreProperties>
</file>