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CCD9D">
      <w:pPr>
        <w:ind w:left="-284" w:right="141" w:firstLine="28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14:paraId="3E49088E">
      <w:pPr>
        <w:ind w:left="-284" w:right="141" w:firstLine="28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основная общеобразовательная школа д. Кинерь</w:t>
      </w:r>
    </w:p>
    <w:p w14:paraId="12DA07A1">
      <w:pPr>
        <w:ind w:left="-284" w:right="141" w:firstLine="28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Малмыжского района Кировской области</w:t>
      </w:r>
    </w:p>
    <w:p w14:paraId="135CA437">
      <w:pPr>
        <w:ind w:right="141"/>
        <w:rPr>
          <w:sz w:val="28"/>
          <w:szCs w:val="28"/>
        </w:rPr>
      </w:pPr>
    </w:p>
    <w:p w14:paraId="64149929">
      <w:pPr>
        <w:ind w:left="-284" w:right="141" w:firstLine="284"/>
        <w:jc w:val="center"/>
        <w:rPr>
          <w:sz w:val="28"/>
          <w:szCs w:val="28"/>
        </w:rPr>
      </w:pPr>
    </w:p>
    <w:p w14:paraId="0544A92B">
      <w:pPr>
        <w:ind w:left="-284" w:right="141" w:firstLine="284"/>
        <w:jc w:val="center"/>
        <w:rPr>
          <w:sz w:val="28"/>
          <w:szCs w:val="28"/>
        </w:rPr>
      </w:pPr>
    </w:p>
    <w:p w14:paraId="361A7FFC">
      <w:pPr>
        <w:ind w:left="-284" w:right="141" w:firstLine="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Отчет по работе центра «Точка роста»</w:t>
      </w:r>
    </w:p>
    <w:p w14:paraId="31ACA437">
      <w:pPr>
        <w:ind w:left="-284" w:right="141" w:firstLine="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2024-2025 учебный год</w:t>
      </w:r>
    </w:p>
    <w:p w14:paraId="47249843">
      <w:pPr>
        <w:ind w:left="-284" w:right="141" w:firstLine="284"/>
        <w:jc w:val="center"/>
        <w:rPr>
          <w:rFonts w:ascii="Times New Roman" w:hAnsi="Times New Roman" w:cs="Times New Roman"/>
          <w:sz w:val="40"/>
          <w:szCs w:val="40"/>
        </w:rPr>
      </w:pPr>
    </w:p>
    <w:p w14:paraId="61F22AB7">
      <w:pPr>
        <w:ind w:left="-284" w:right="141" w:firstLine="284"/>
        <w:jc w:val="center"/>
        <w:rPr>
          <w:sz w:val="28"/>
          <w:szCs w:val="28"/>
        </w:rPr>
      </w:pPr>
    </w:p>
    <w:p w14:paraId="225D894C">
      <w:pPr>
        <w:ind w:left="-284" w:right="141" w:firstLine="284"/>
        <w:jc w:val="center"/>
        <w:rPr>
          <w:sz w:val="28"/>
          <w:szCs w:val="28"/>
        </w:rPr>
      </w:pPr>
    </w:p>
    <w:p w14:paraId="7968E1C7">
      <w:pPr>
        <w:ind w:left="-284" w:right="141" w:firstLine="284"/>
        <w:jc w:val="center"/>
        <w:rPr>
          <w:sz w:val="28"/>
          <w:szCs w:val="28"/>
        </w:rPr>
      </w:pPr>
    </w:p>
    <w:p w14:paraId="47AA7FD6">
      <w:pPr>
        <w:ind w:left="-284" w:right="141" w:firstLine="284"/>
        <w:jc w:val="center"/>
        <w:rPr>
          <w:sz w:val="28"/>
          <w:szCs w:val="28"/>
        </w:rPr>
      </w:pPr>
    </w:p>
    <w:p w14:paraId="72F707FC">
      <w:pPr>
        <w:ind w:left="-284" w:right="141" w:firstLine="284"/>
        <w:jc w:val="center"/>
        <w:rPr>
          <w:sz w:val="28"/>
          <w:szCs w:val="28"/>
        </w:rPr>
      </w:pPr>
    </w:p>
    <w:p w14:paraId="09FA472F">
      <w:pPr>
        <w:ind w:left="-284" w:right="141" w:firstLine="284"/>
        <w:jc w:val="center"/>
        <w:rPr>
          <w:sz w:val="28"/>
          <w:szCs w:val="28"/>
        </w:rPr>
      </w:pPr>
    </w:p>
    <w:p w14:paraId="2F5805D0">
      <w:pPr>
        <w:ind w:right="141"/>
        <w:rPr>
          <w:rFonts w:hint="default" w:ascii="Times New Roman" w:hAnsi="Times New Roman" w:cs="Times New Roman"/>
          <w:sz w:val="28"/>
          <w:szCs w:val="28"/>
        </w:rPr>
      </w:pPr>
    </w:p>
    <w:p w14:paraId="5EE3D919">
      <w:pPr>
        <w:ind w:left="-284" w:right="141" w:firstLine="284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Ответственная за УВР:</w:t>
      </w:r>
    </w:p>
    <w:p w14:paraId="660C7A6F">
      <w:pPr>
        <w:ind w:left="-284" w:right="141" w:firstLine="284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Бердникова А.Ф.</w:t>
      </w:r>
    </w:p>
    <w:p w14:paraId="07C1D2D0">
      <w:pPr>
        <w:ind w:left="-284" w:right="141" w:firstLine="284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1C12AEA">
      <w:pPr>
        <w:ind w:left="-284" w:right="141" w:firstLine="284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840EE15">
      <w:pPr>
        <w:ind w:right="141"/>
        <w:rPr>
          <w:rFonts w:hint="default" w:ascii="Times New Roman" w:hAnsi="Times New Roman" w:cs="Times New Roman"/>
          <w:sz w:val="28"/>
          <w:szCs w:val="28"/>
        </w:rPr>
      </w:pPr>
    </w:p>
    <w:p w14:paraId="6124920F">
      <w:pPr>
        <w:ind w:right="141"/>
        <w:rPr>
          <w:rFonts w:hint="default" w:ascii="Times New Roman" w:hAnsi="Times New Roman" w:cs="Times New Roman"/>
          <w:sz w:val="28"/>
          <w:szCs w:val="28"/>
        </w:rPr>
      </w:pPr>
    </w:p>
    <w:p w14:paraId="53042CCE">
      <w:pPr>
        <w:ind w:right="141"/>
        <w:rPr>
          <w:rFonts w:hint="default" w:ascii="Times New Roman" w:hAnsi="Times New Roman" w:cs="Times New Roman"/>
          <w:sz w:val="28"/>
          <w:szCs w:val="28"/>
        </w:rPr>
      </w:pPr>
    </w:p>
    <w:p w14:paraId="6237AF21">
      <w:pPr>
        <w:ind w:right="141"/>
        <w:rPr>
          <w:rFonts w:hint="default" w:ascii="Times New Roman" w:hAnsi="Times New Roman" w:cs="Times New Roman"/>
          <w:sz w:val="28"/>
          <w:szCs w:val="28"/>
        </w:rPr>
      </w:pPr>
    </w:p>
    <w:p w14:paraId="61AD85CC">
      <w:pPr>
        <w:ind w:right="141"/>
        <w:rPr>
          <w:rFonts w:hint="default" w:ascii="Times New Roman" w:hAnsi="Times New Roman" w:cs="Times New Roman"/>
          <w:sz w:val="28"/>
          <w:szCs w:val="28"/>
        </w:rPr>
      </w:pPr>
    </w:p>
    <w:p w14:paraId="7DFA844D">
      <w:pPr>
        <w:ind w:left="-284" w:right="141" w:firstLine="28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д. Кинерь, 2025 г.</w:t>
      </w:r>
    </w:p>
    <w:p w14:paraId="2B466160">
      <w:pPr>
        <w:spacing w:after="0" w:line="240" w:lineRule="auto"/>
        <w:jc w:val="center"/>
        <w:rPr>
          <w:rStyle w:val="8"/>
          <w:rFonts w:ascii="Times New Roman" w:hAnsi="Times New Roman" w:cs="Times New Roman"/>
          <w:b/>
          <w:sz w:val="28"/>
          <w:szCs w:val="28"/>
        </w:rPr>
      </w:pPr>
      <w:r>
        <w:rPr>
          <w:rStyle w:val="8"/>
          <w:rFonts w:ascii="Times New Roman" w:hAnsi="Times New Roman" w:cs="Times New Roman"/>
          <w:b/>
          <w:sz w:val="28"/>
          <w:szCs w:val="28"/>
        </w:rPr>
        <w:t>Аналитический отчёт о работе Центра «Точка роста» естественнонаучной и технологической направленностей МКОУ ООШ д. Кинерь</w:t>
      </w:r>
    </w:p>
    <w:p w14:paraId="2F8B65A4">
      <w:pPr>
        <w:spacing w:after="0" w:line="240" w:lineRule="auto"/>
        <w:jc w:val="center"/>
        <w:rPr>
          <w:rStyle w:val="8"/>
          <w:rFonts w:ascii="Times New Roman" w:hAnsi="Times New Roman" w:cs="Times New Roman"/>
          <w:b/>
          <w:sz w:val="28"/>
          <w:szCs w:val="28"/>
        </w:rPr>
      </w:pPr>
      <w:r>
        <w:rPr>
          <w:rStyle w:val="8"/>
          <w:rFonts w:ascii="Times New Roman" w:hAnsi="Times New Roman" w:cs="Times New Roman"/>
          <w:b/>
          <w:sz w:val="28"/>
          <w:szCs w:val="28"/>
        </w:rPr>
        <w:t>за 2024-2025 уч. год.</w:t>
      </w:r>
    </w:p>
    <w:p w14:paraId="11C71820">
      <w:pPr>
        <w:pStyle w:val="9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рамках национального проекта «Образование» в школе с сентября 2024 года открыл свою работу Центр «Точка роста» естественнонаучной и технологической направленностей. Региональным координатором мероприятий по созданию Центра «Точка роста» образования является Министерство общего и профессионального образования Кировской области. </w:t>
      </w:r>
    </w:p>
    <w:p w14:paraId="3795EF88">
      <w:pPr>
        <w:pStyle w:val="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       Цель центра: </w:t>
      </w:r>
      <w:r>
        <w:rPr>
          <w:rFonts w:eastAsiaTheme="minorHAnsi"/>
          <w:sz w:val="28"/>
          <w:szCs w:val="28"/>
        </w:rPr>
        <w:t>создание условий для внедрения на уровнях начального общего,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 профиля.</w:t>
      </w:r>
    </w:p>
    <w:p w14:paraId="6EF56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задачи центра: </w:t>
      </w:r>
    </w:p>
    <w:p w14:paraId="582EB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обновить содержание основных общеобразовательных программ по предметным областям «Физика», «Биология», «Химия», «Информатика»; </w:t>
      </w:r>
    </w:p>
    <w:p w14:paraId="1388D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преподавание по основным общеобразовательным программам по предметным областям «Физика», «Биология», «Химия», «Информатика» с использованием новейшего оборудования; </w:t>
      </w:r>
    </w:p>
    <w:p w14:paraId="03499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 для реализации разноуровневых общеобразовательных программ дополнительного образования естественно-научного профиля; </w:t>
      </w:r>
    </w:p>
    <w:p w14:paraId="0C8A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создать целостную систему дополнительного образования в центре, основанную на единстве учебных и воспитательных требований, преемственности содержания основного и дополнительного образования, а также единстве методических подходов; </w:t>
      </w:r>
    </w:p>
    <w:p w14:paraId="372AF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социальную культуру, опыт проектной деятельности, направленной не только на расширение познавательных интересов школьников, но и на стимулирование их активности, инициативности и исследовательской деятельности. </w:t>
      </w:r>
    </w:p>
    <w:p w14:paraId="05F05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центре функционируют три лаборатории: </w:t>
      </w:r>
    </w:p>
    <w:p w14:paraId="6BD3E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Химическая и биологическая. </w:t>
      </w:r>
    </w:p>
    <w:p w14:paraId="7842F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Физическая и математическая. </w:t>
      </w:r>
    </w:p>
    <w:p w14:paraId="6FBC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Технологическая.</w:t>
      </w:r>
    </w:p>
    <w:p w14:paraId="02A7A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оснащены современным оборудованием и техническими новинками. </w:t>
      </w:r>
    </w:p>
    <w:p w14:paraId="2991C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99DFB3">
      <w:pPr>
        <w:pStyle w:val="9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Анализ эффективности использования оборудования центра</w:t>
      </w:r>
    </w:p>
    <w:p w14:paraId="7027C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Новое оборудование центра позволяет обучающимся 5–9-х классов осваивать такие предметы, как физика, биология, химия, информатика, труд(технология). </w:t>
      </w:r>
    </w:p>
    <w:p w14:paraId="40E58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эффективного усвоения учебного материала на уроках физики в 7–9-х классах применяются: </w:t>
      </w:r>
    </w:p>
    <w:p w14:paraId="3FE3D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>цифровая лаборатория.</w:t>
      </w:r>
    </w:p>
    <w:p w14:paraId="22D92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>лабораторные наборы 8 типов.</w:t>
      </w:r>
    </w:p>
    <w:p w14:paraId="7EC8F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ноутбук. </w:t>
      </w:r>
    </w:p>
    <w:p w14:paraId="31898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прочее лабораторное оборудование.</w:t>
      </w:r>
    </w:p>
    <w:p w14:paraId="43F2D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эффективного усвоения учебного материала на уроках биологии в 5–9-х классах применяются: </w:t>
      </w:r>
    </w:p>
    <w:p w14:paraId="57121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цифровая лаборатория. </w:t>
      </w:r>
    </w:p>
    <w:p w14:paraId="17667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цифровой микроскоп.   </w:t>
      </w:r>
    </w:p>
    <w:p w14:paraId="356A7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41891458"/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>ноутбук.</w:t>
      </w:r>
    </w:p>
    <w:p w14:paraId="50111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  прочее оборудование.</w:t>
      </w:r>
    </w:p>
    <w:bookmarkEnd w:id="0"/>
    <w:p w14:paraId="7C12A5C8">
      <w:pPr>
        <w:pStyle w:val="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целях эффективного усвоения учебного материала на уроках химии </w:t>
      </w:r>
      <w:r>
        <w:rPr>
          <w:rFonts w:eastAsiaTheme="minorHAnsi"/>
          <w:sz w:val="28"/>
          <w:szCs w:val="28"/>
        </w:rPr>
        <w:t xml:space="preserve">8–9-х классах активно используются: </w:t>
      </w:r>
    </w:p>
    <w:p w14:paraId="2C09C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>лаборатория по химии.</w:t>
      </w:r>
    </w:p>
    <w:p w14:paraId="6EB98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>Ноутбук.</w:t>
      </w:r>
    </w:p>
    <w:p w14:paraId="556FA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Прочее оборудование. </w:t>
      </w:r>
    </w:p>
    <w:p w14:paraId="04FE9012">
      <w:pPr>
        <w:pStyle w:val="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целях эффективного усвоения учебного материала на уроках информатики </w:t>
      </w:r>
      <w:r>
        <w:rPr>
          <w:rFonts w:eastAsiaTheme="minorHAnsi"/>
          <w:sz w:val="28"/>
          <w:szCs w:val="28"/>
        </w:rPr>
        <w:t xml:space="preserve">7–9-х классах активно используются: </w:t>
      </w:r>
    </w:p>
    <w:p w14:paraId="34E9B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>Робототехника</w:t>
      </w:r>
    </w:p>
    <w:p w14:paraId="0571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>Ноутбуки.</w:t>
      </w:r>
    </w:p>
    <w:p w14:paraId="653EC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Прочее оборудование. </w:t>
      </w:r>
    </w:p>
    <w:p w14:paraId="435A9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F54B69">
      <w:pPr>
        <w:pStyle w:val="9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 основании Положения </w:t>
      </w:r>
      <w:r>
        <w:rPr>
          <w:color w:val="auto"/>
          <w:sz w:val="28"/>
          <w:szCs w:val="28"/>
        </w:rPr>
        <w:t xml:space="preserve">о Центре «Точка роста» </w:t>
      </w:r>
      <w:r>
        <w:rPr>
          <w:rFonts w:eastAsia="Times New Roman"/>
          <w:sz w:val="28"/>
          <w:szCs w:val="28"/>
          <w:lang w:eastAsia="ru-RU"/>
        </w:rPr>
        <w:t xml:space="preserve">осуществляется деятельность </w:t>
      </w:r>
      <w:r>
        <w:rPr>
          <w:color w:val="auto"/>
          <w:sz w:val="28"/>
          <w:szCs w:val="28"/>
        </w:rPr>
        <w:t xml:space="preserve"> Центра «Точка роста» естественнонаучной и технологической направленностей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665AAF11">
      <w:pPr>
        <w:pStyle w:val="9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Центре «Точка роста» работают квалифицированные, подготовленные кадры, которые освоили и продолжают осваивать новые современные технологии. Все педагоги (3), работающие в Центре образования, прошли необходимую курсовую переподготовку.</w:t>
      </w:r>
    </w:p>
    <w:p w14:paraId="3FFB1AA8">
      <w:pPr>
        <w:pStyle w:val="9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Учащиеся школы посещают занятия согласно расписанию и плану внеурочных и дополнительных мероприятий, составленных администрацией школы на 2024-2025 учебный год.</w:t>
      </w:r>
      <w:r>
        <w:rPr>
          <w:rFonts w:eastAsia="Times New Roman"/>
          <w:sz w:val="28"/>
          <w:szCs w:val="28"/>
          <w:lang w:eastAsia="ru-RU"/>
        </w:rPr>
        <w:br w:type="textWrapping"/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Педагогами разработаны образовательные программы по учебным предметам «Физика», «Химия», «Биология», а также по внеурочной и дополнительной деятельности.</w:t>
      </w:r>
    </w:p>
    <w:p w14:paraId="1F3A860F">
      <w:pPr>
        <w:spacing w:after="0" w:line="240" w:lineRule="auto"/>
        <w:ind w:firstLine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Новое оборудование центра «Точка роста» позволяет реализовывать не только общеобразовательные программы по предметам «Физика», «Химия», «Биология» с обновленным содержанием и материально-технической базой, но и программы дополнительного образования, проектную и внеурочную деятельность.</w:t>
      </w:r>
    </w:p>
    <w:p w14:paraId="2335BDED">
      <w:pPr>
        <w:spacing w:after="0" w:line="240" w:lineRule="auto"/>
        <w:ind w:firstLine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Обучаясь на базе центра «Точка роста», школьники приобретают навыки работы в команде, готовятся к участию в различных конкурсах и соревнованиях, работают с ноутбуками,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14:paraId="5FC3E3B8">
      <w:pPr>
        <w:pStyle w:val="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Учащиеся углубляют знания по учебным предметам, постигают азы робототехники, занимаются исследовательской, экспериментальной и проектной деятельностью. Используя современное оборудование, учащиеся формируют и развивают навыки функциональной грамотности.</w:t>
      </w:r>
    </w:p>
    <w:p w14:paraId="7903F3A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В результате работы центра «Точка роста» школьники активнее участвуют в конкурсах, олимпиадах, учебно-исследовательских конференциях, творческих мероприятиях.</w:t>
      </w:r>
    </w:p>
    <w:p w14:paraId="27A6C6B4">
      <w:pPr>
        <w:pStyle w:val="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Современные цифровые микроскопы, «Цифровая лаборатория по биологии, химии и физике», оборудование для проведения опытов по химии, экспериментов и практических работ по физике и биологии, используется как на уроках, так и для подготовки сдачи ОГЭ. Цифровые лаборатории помогают и учителю, и учащимся сэкономить время при подготовке и проведению лабораторных и практических работ. </w:t>
      </w:r>
    </w:p>
    <w:p w14:paraId="58721214">
      <w:pPr>
        <w:pStyle w:val="9"/>
        <w:jc w:val="both"/>
        <w:rPr>
          <w:rFonts w:eastAsia="Times New Roman"/>
          <w:sz w:val="28"/>
          <w:szCs w:val="28"/>
          <w:lang w:eastAsia="ru-RU"/>
        </w:rPr>
      </w:pPr>
    </w:p>
    <w:p w14:paraId="44219F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Центре «Точка роста» реализуются программы:</w:t>
      </w:r>
    </w:p>
    <w:p w14:paraId="58E001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- по учебным предметам:</w:t>
      </w:r>
    </w:p>
    <w:p w14:paraId="249635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Биологии 5-9 классы; Физике 7-9 классы; Химии 8-9 кл.; Информатике 7-9 кл. </w:t>
      </w:r>
    </w:p>
    <w:p w14:paraId="317E3D4B">
      <w:pPr>
        <w:pStyle w:val="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- дополнительному образованию:</w:t>
      </w:r>
    </w:p>
    <w:p w14:paraId="53022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«Информатика».</w:t>
      </w:r>
    </w:p>
    <w:p w14:paraId="1575F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- внеурочной деятельности:</w:t>
      </w:r>
    </w:p>
    <w:p w14:paraId="6ACF9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«Физика вокруг нас» -1-4 класс.</w:t>
      </w:r>
    </w:p>
    <w:p w14:paraId="2F5CF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«Чудеса науки» - 8-9 класс.</w:t>
      </w:r>
    </w:p>
    <w:p w14:paraId="37EA3750">
      <w:pPr>
        <w:spacing w:after="0" w:line="240" w:lineRule="auto"/>
        <w:ind w:firstLine="426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Кадровый состав Центра:</w:t>
      </w:r>
    </w:p>
    <w:p w14:paraId="2F58BEB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Руководитель </w:t>
      </w:r>
    </w:p>
    <w:p w14:paraId="6D78023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Педагог по предмету «Химия», «Биология»</w:t>
      </w:r>
    </w:p>
    <w:p w14:paraId="2FFA994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Педагог по предмету «Информатика»</w:t>
      </w:r>
    </w:p>
    <w:p w14:paraId="3BD71E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Педагог по предмету «Физика»</w:t>
      </w:r>
    </w:p>
    <w:p w14:paraId="46C44D9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Педагоги Центра в течении 2024-2025гг. учебного года проходили  курсы повышения квалификации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«Деятельность по организации эффективного функционирования Центра образования "Точка роста"»</w:t>
      </w:r>
      <w:r>
        <w:rPr>
          <w:rFonts w:ascii="Times New Roman" w:hAnsi="Times New Roman" w:eastAsia="Times New Roman" w:cs="Times New Roman"/>
          <w:sz w:val="28"/>
          <w:szCs w:val="28"/>
        </w:rPr>
        <w:t>, принимали участие в семинарах, вебинарах.</w:t>
      </w:r>
    </w:p>
    <w:p w14:paraId="73E0CA5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Семинары: </w:t>
      </w:r>
    </w:p>
    <w:p w14:paraId="11BFE99E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«Визуализация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современных учебных пособиях как эффективное средство формирования предметных и метапредметных компетенций обучающихся»</w:t>
      </w:r>
    </w:p>
    <w:p w14:paraId="0A71FCE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«Использованию стандартного комплекта оборудования Центра «Точка роста» при реализации программ естественнонаучной направленности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внеурочной деятельности»).</w:t>
      </w:r>
    </w:p>
    <w:p w14:paraId="51FF43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Вебинары:</w:t>
      </w:r>
    </w:p>
    <w:p w14:paraId="48CFE6DE">
      <w:pPr>
        <w:pStyle w:val="11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Просвещения РФ. Тема занятия: «Формирование функциональной грамотности на внеурочных занятиях». </w:t>
      </w:r>
    </w:p>
    <w:p w14:paraId="0ED0B0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 классы:</w:t>
      </w:r>
    </w:p>
    <w:p w14:paraId="770B22E5">
      <w:pPr>
        <w:pStyle w:val="10"/>
        <w:numPr>
          <w:ilvl w:val="2"/>
          <w:numId w:val="1"/>
        </w:numPr>
        <w:tabs>
          <w:tab w:val="left" w:pos="0"/>
          <w:tab w:val="clear" w:pos="2160"/>
        </w:tabs>
        <w:spacing w:after="0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«Развитие функциональной грамотности на уроках биологии и химии», для учителей, попавших в ШНОР.</w:t>
      </w:r>
    </w:p>
    <w:p w14:paraId="2CE22767">
      <w:pPr>
        <w:spacing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B702F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Мероприятия, проведенные в центре образования </w:t>
      </w:r>
      <w:r>
        <w:rPr>
          <w:rStyle w:val="8"/>
          <w:rFonts w:ascii="Times New Roman" w:hAnsi="Times New Roman" w:cs="Times New Roman"/>
          <w:b/>
          <w:sz w:val="28"/>
          <w:szCs w:val="28"/>
        </w:rPr>
        <w:t>естественнонаучной и технологической направленностей Точка роста: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939"/>
        <w:gridCol w:w="5203"/>
      </w:tblGrid>
      <w:tr w14:paraId="64A1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05B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BC9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993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освещение мероприятия в сети Интернет или социальной сети</w:t>
            </w:r>
          </w:p>
          <w:p w14:paraId="44C8C10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DA1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8F0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A3330">
            <w:pPr>
              <w:spacing w:after="0"/>
              <w:jc w:val="both"/>
              <w:rPr>
                <w:rStyle w:val="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ascii="Times New Roman" w:hAnsi="Times New Roman"/>
                <w:color w:val="auto"/>
                <w:sz w:val="28"/>
                <w:szCs w:val="28"/>
                <w:u w:val="none"/>
              </w:rPr>
              <w:t>Сентябрь- ознакомление с планом на 2024-2025 учебный год, утверждение рабочих программ и расписания.</w:t>
            </w:r>
          </w:p>
          <w:p w14:paraId="72F877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 центра «Точка роста» -11.09.2025г.</w:t>
            </w:r>
          </w:p>
        </w:tc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484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"https://shkolakiner-r43.gosweb.gosuslugi.ru/varianty-glavnyh/title/tochka-rosta/"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https://shkolakiner-r43.gosweb.gosuslugi.ru/varianty-glavnyh/title/tochka-rosta/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14:paraId="3A02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065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2AF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выставка «Дары осени», поделки из природного материала. Единый урок безопасности в сети интернет.</w:t>
            </w:r>
          </w:p>
        </w:tc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4BC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"https://shkolakiner-r43.gosweb.gosuslugi.ru/varianty-glavnyh/title/tochka-rosta/"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https://shkolakiner-r43.gosweb.gosuslugi.ru/varianty-glavnyh/title/tochka-rosta/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14:paraId="027E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C43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83B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/>
                <w:color w:val="auto"/>
                <w:sz w:val="28"/>
                <w:szCs w:val="28"/>
                <w:u w:val="none"/>
              </w:rPr>
              <w:t>Ноябрь- всероссийский экологический диктант, интеллектуальный марафон «Мир твоих возможностей»</w:t>
            </w:r>
          </w:p>
        </w:tc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B41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"https://shkolakiner-r43.gosweb.gosuslugi.ru/varianty-glavnyh/title/tochka-rosta/"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https://shkolakiner-r43.gosweb.gosuslugi.ru/varianty-glavnyh/title/tochka-rosta/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14:paraId="71E7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A86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5A0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/>
                <w:color w:val="auto"/>
                <w:sz w:val="28"/>
                <w:szCs w:val="28"/>
                <w:u w:val="none"/>
              </w:rPr>
              <w:t>Декабрь – Лаборатория добрых дел, мастерская умельцев; удивительный мир конструирования-выставка работ.</w:t>
            </w:r>
          </w:p>
        </w:tc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A7B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"https://shkolakiner-r43.gosweb.gosuslugi.ru/varianty-glavnyh/title/tochka-rosta/"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https://shkolakiner-r43.gosweb.gosuslugi.ru/varianty-glavnyh/title/tochka-rosta/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14:paraId="2111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28D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A5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«Топ 10 профессий будущего», мероприятие профориентационной направленности. Демонстрация занимательных опытов по химии «Чудеса рядом»</w:t>
            </w:r>
          </w:p>
        </w:tc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715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"https://shkolakiner-r43.gosweb.gosuslugi.ru/varianty-glavnyh/title/tochka-rosta/"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https://shkolakiner-r43.gosweb.gosuslugi.ru/varianty-glavnyh/title/tochka-rosta/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14:paraId="38A5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F7F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05E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/>
                <w:color w:val="auto"/>
                <w:sz w:val="28"/>
                <w:szCs w:val="28"/>
                <w:u w:val="none"/>
              </w:rPr>
              <w:t>Февраль- Мастер-класс «применение современного лабораторного оборудования в проектной деятельности школьника», День естественных и технических наук в центре «Точка роста».</w:t>
            </w:r>
          </w:p>
        </w:tc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DE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"https://shkolakiner-r43.gosweb.gosuslugi.ru/varianty-glavnyh/title/tochka-rosta/"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https://shkolakiner-r43.gosweb.gosuslugi.ru/varianty-glavnyh/title/tochka-rosta/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14:paraId="29BB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84C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69A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/>
                <w:color w:val="auto"/>
                <w:sz w:val="28"/>
                <w:szCs w:val="28"/>
                <w:u w:val="none"/>
              </w:rPr>
              <w:t>Март –День науки в «Точке роста», конкурс, посвященный Всероссийскому дню Земли. Открытое внеурочное занятие в 1-4 классах «Физика вокруг нас» по теме «Свойства воды».</w:t>
            </w:r>
          </w:p>
        </w:tc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ACD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"https://shkolakiner-r43.gosweb.gosuslugi.ru/varianty-glavnyh/title/tochka-rosta/"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https://shkolakiner-r43.gosweb.gosuslugi.ru/varianty-glavnyh/title/tochka-rosta/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14:paraId="79DD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3E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3A0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/>
                <w:color w:val="auto"/>
                <w:sz w:val="28"/>
                <w:szCs w:val="28"/>
                <w:u w:val="none"/>
              </w:rPr>
              <w:t>Апрель –Единый всероссийский Гагаринский урок. Квест-игра «Путешествие в страну физику».</w:t>
            </w:r>
          </w:p>
        </w:tc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390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"https://shkolakiner-r43.gosweb.gosuslugi.ru/varianty-glavnyh/title/tochka-rosta/"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https://shkolakiner-r43.gosweb.gosuslugi.ru/varianty-glavnyh/title/tochka-rosta/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14:paraId="2C27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BF7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9D3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/>
                <w:color w:val="auto"/>
                <w:sz w:val="28"/>
                <w:szCs w:val="28"/>
                <w:u w:val="none"/>
              </w:rPr>
              <w:t>Май – Всероссийский урок Победы. Круглый стол» точка роста- первый год обучения». Подведение итогов работы.</w:t>
            </w:r>
          </w:p>
        </w:tc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DD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"https://shkolakiner-r43.gosweb.gosuslugi.ru/varianty-glavnyh/title/tochka-rosta/"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https://shkolakiner-r43.gosweb.gosuslugi.ru/varianty-glavnyh/title/tochka-rosta/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Start w:id="1" w:name="_GoBack"/>
            <w:bookmarkEnd w:id="1"/>
          </w:p>
        </w:tc>
      </w:tr>
    </w:tbl>
    <w:p w14:paraId="72472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3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на базе центра «Точки роста» проводятся с использованием её технологических возможностей и оборудования.</w:t>
      </w:r>
    </w:p>
    <w:p w14:paraId="624FB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внеурочной деятельности и дополнительному образованию учащиеся приобретают практические умения и навыки работы на ноутбуке. </w:t>
      </w:r>
    </w:p>
    <w:p w14:paraId="2868D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14:paraId="58584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Занятия объединений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нацелены на развитие познавательных интересов, интеллектуальных и творческих способностей учащихся, тягу к исследовательской и проектной деятельности, у школьников развиваются организаторские, коммуникативные и лидерские способности.</w:t>
      </w:r>
    </w:p>
    <w:p w14:paraId="4E47208E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На сайте школы создан раздел «Точка Роста», в котором находятся материалы о деятельности Центра, с ними может ознакомиться каждый, так как работа Центра предполагает открытость и доступность.</w:t>
      </w:r>
    </w:p>
    <w:p w14:paraId="4F193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Рекомендации </w:t>
      </w:r>
    </w:p>
    <w:p w14:paraId="14C46B0C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Педагогам предметов естественно-научного цикла на 2025/26 учебный год использовать инфраструктуру центра в рамках реализации общеобразовательных программ по своим предметам и внеурочной деятельности. </w:t>
      </w:r>
    </w:p>
    <w:p w14:paraId="4E4B6BDF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Педагогам центра обеспечить более широкий охват обучающихся 1–9-х классов для подготовки к олимпиадам, конкурсам и соревнованиям по физики, биологии, химии и информатики и для участия в них в 2025/26 учебном году. </w:t>
      </w:r>
    </w:p>
    <w:p w14:paraId="3E76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8476F84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83A8C5A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38A9852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2312DD7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9B8D330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И. о. директора МКОУ ООШ д. Кинерь                                             И.А. Лисакова</w:t>
      </w:r>
    </w:p>
    <w:p w14:paraId="7734EC8A">
      <w:pPr>
        <w:spacing w:after="0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Руководитель центра «Точка роста»                                                 А.Ф. Бердникова</w:t>
      </w:r>
    </w:p>
    <w:sectPr>
      <w:pgSz w:w="11906" w:h="16838"/>
      <w:pgMar w:top="567" w:right="566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ont355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hAnsi="Arial Unicode MS" w:eastAsia="Times New Roman" w:cs="Arial Unicode MS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502"/>
        </w:tabs>
        <w:ind w:left="502" w:hanging="360"/>
      </w:pPr>
      <w:rPr>
        <w:rFonts w:ascii="Times New Roman" w:hAnsi="Times New Roman" w:eastAsia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CA"/>
    <w:rsid w:val="00043490"/>
    <w:rsid w:val="0005708D"/>
    <w:rsid w:val="001820D9"/>
    <w:rsid w:val="001F1707"/>
    <w:rsid w:val="002B1717"/>
    <w:rsid w:val="00445263"/>
    <w:rsid w:val="00525C53"/>
    <w:rsid w:val="005863CD"/>
    <w:rsid w:val="005A4B2A"/>
    <w:rsid w:val="005B3CEA"/>
    <w:rsid w:val="006A3B4D"/>
    <w:rsid w:val="006C31C6"/>
    <w:rsid w:val="006E5727"/>
    <w:rsid w:val="007419CA"/>
    <w:rsid w:val="00803991"/>
    <w:rsid w:val="008E2A7C"/>
    <w:rsid w:val="00984520"/>
    <w:rsid w:val="00A43AE8"/>
    <w:rsid w:val="00A82AA2"/>
    <w:rsid w:val="00B52192"/>
    <w:rsid w:val="00C124EF"/>
    <w:rsid w:val="00C474F2"/>
    <w:rsid w:val="00C959E5"/>
    <w:rsid w:val="00D27C42"/>
    <w:rsid w:val="00E303FB"/>
    <w:rsid w:val="00FB2479"/>
    <w:rsid w:val="00FE2E57"/>
    <w:rsid w:val="00FE2EDA"/>
    <w:rsid w:val="5F7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iPriority w:val="99"/>
    <w:rPr>
      <w:rFonts w:cs="Times New Roman"/>
      <w:color w:val="0000FF"/>
      <w:u w:val="single"/>
    </w:rPr>
  </w:style>
  <w:style w:type="paragraph" w:styleId="6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markedcontent"/>
    <w:basedOn w:val="2"/>
    <w:uiPriority w:val="0"/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Абзац списка1"/>
    <w:basedOn w:val="1"/>
    <w:uiPriority w:val="0"/>
    <w:pPr>
      <w:suppressAutoHyphens/>
      <w:spacing w:after="160" w:line="259" w:lineRule="auto"/>
      <w:ind w:left="720"/>
    </w:pPr>
    <w:rPr>
      <w:rFonts w:ascii="Calibri" w:hAnsi="Calibri" w:eastAsia="SimSun" w:cs="font355"/>
      <w:lang w:eastAsia="ar-SA"/>
    </w:rPr>
  </w:style>
  <w:style w:type="paragraph" w:styleId="12">
    <w:name w:val="No Spacing"/>
    <w:link w:val="13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3">
    <w:name w:val="Без интервала Знак"/>
    <w:link w:val="12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???????"/>
    <w:uiPriority w:val="0"/>
    <w:pPr>
      <w:autoSpaceDE w:val="0"/>
      <w:autoSpaceDN w:val="0"/>
      <w:adjustRightInd w:val="0"/>
      <w:spacing w:after="0" w:line="200" w:lineRule="atLeast"/>
    </w:pPr>
    <w:rPr>
      <w:rFonts w:ascii="Mangal" w:hAnsi="Mangal" w:eastAsia="Microsoft YaHei" w:cs="Mangal"/>
      <w:color w:val="FFFFFF"/>
      <w:kern w:val="1"/>
      <w:sz w:val="36"/>
      <w:szCs w:val="36"/>
      <w:lang w:val="ru-RU" w:eastAsia="en-US" w:bidi="ar-SA"/>
    </w:rPr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1F98-30CF-4F95-9782-2072CAB614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1552</Words>
  <Characters>8847</Characters>
  <Lines>73</Lines>
  <Paragraphs>20</Paragraphs>
  <TotalTime>2</TotalTime>
  <ScaleCrop>false</ScaleCrop>
  <LinksUpToDate>false</LinksUpToDate>
  <CharactersWithSpaces>10379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2023-08-02T09:15:00Z</dcterms:created>
  <dc:creator>Пользователь</dc:creator>
  <cp:lastModifiedBy>natal</cp:lastModifiedBy>
  <cp:lastPrinted>2025-06-17T06:13:00Z</cp:lastPrinted>
  <dcterms:modified xsi:type="dcterms:W3CDTF">2025-06-21T07:40:22Z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6CB5E26EE0E8478DAD9D48E3971BB1F1_12</vt:lpwstr>
  </property>
</Properties>
</file>